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6975"/>
        <w:tblGridChange w:id="0">
          <w:tblGrid>
            <w:gridCol w:w="6975"/>
            <w:gridCol w:w="697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Numbers and the number system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 reliably with numbers 1-20.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these numbers in order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Say one more and one less than a given number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Cardinality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Subitising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Conservation of number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Nominal values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1-1 correspondence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Concept of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Recite numbers to 10, then 20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Say and use number names in rhymes and stories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 up to 10 moveable objects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 out 10, then 20 objects from a larger quantity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Match numerals to numbers of objects in a set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 10, then 20 objects that cannot be moved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Counting back from 10, then 20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 actions or sounds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Estimate objects in a set and check by counting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numbers to 10, then 20, ascending then descending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one more than a given number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one less than a given number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Begin counting at 10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Partition numbers into tens and ones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Notice and extend number patterns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Number names (one, two, three… eleven twelve thirteen etc)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None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 on (to or from), count up (to), count back (to or from)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 in ones, twos, fives and tens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the same as, equals, balances, as many as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More, larger, bigger, greater, biggest, most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Less, fewer, smaller, smallest, least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Odd, even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Pattern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Ones, tens, digits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Compare, order, size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1st, 2nd, 3rd, last, before, after, next, between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Guess, estimate, nearly, close to, about, just over, just under, too many, too few, enough, not enough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Distinction between fewer (countable objects) and less (mass or abstract)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Zero to express nothing - symbol 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Subitising - recognising a small number without counting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Moveable objects first to ensure 1-1 correspondence, then objects that cannot be moved in an irregular arrangement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Last number spoken is the amount in the set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Cardinality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probing questions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___? Is it still the same if i spread them out? How do you know?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mistakes e.g. missing one out, say a number more than once, say the next number after the final object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same between two numbers e.g. 3 and 13? What is different?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pennies have I dropped in the tin? Can you count them with your eyes closed?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if we had one more or one less?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misconceptions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Saying 11, 12, 13 as one teen, two teen, three teen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Recognising numbers in different fonts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and 5 - children may make transposing errors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Counting errors. 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Calculating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Using objects and quantities, add and subtract 2 one digit numbers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 on or back to calculate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Solve problems using doubling, halving and sharing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Composing and decomposing numbers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Commutativity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Addition as combining groups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Addition as increasing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Subtraction as taking away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Subtraction as decreasing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Subtraction as the difference between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composition (making numbers)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decomposition (breaking numbers down)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part part whole in contexts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addition to 10, then 20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subtraction to 10, then 20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Number names to 20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None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 on, count up, count back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 in ones, twos, fives and tens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the same as, equals, balances, as many as, make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More, larger, bigger, greater, biggest, most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Less, fewer, smallest, least, smaller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Odd, even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Ones, tens, digits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Add, more, and, make, total, sum, altogether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more to make___?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more is ___ than___?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away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left? How many gone?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fewer is ___ than ___?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Difference between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Sharing, doubling, halving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Parts of a whole, half, quarter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part part whole representation is useful for composing and decomposing numbers and in different orientations. Begin by using concrete objects and move to abstract symbols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Include 0 in problem solving and represent with an empty set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Concept of sharing - equality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Practical equipment to teach concept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5 on a tens frame. Show another arrangement of 5. And another etc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and children have to figure out what has been done wrong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5 teddies and i need to put them in 2 boxes. How many could i put in each box. Is there more than one way?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misconceptions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think that subtraction is commutative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Counting on/back - may say the number they start on instead of counting the jumps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Difference between - may use the everyday definition of the word instead of the mathematical definition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Confusion between the symbols + - and =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Avoid labelling e.g. biggest part of the pizza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Avoid misconceptions by calculating with a variety of objects and amounts to expose children to counting large objects and small objects - not size but cardinal value 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everyday language to talk about the size of objects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Compare quantities and objects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the language of distance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Conservation of length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Prediction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Reasoning and justifying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Comparing lengths of 2 of the same type of objects, saying which is the longest or shortest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Estimating and ordering familiar objects by length and comparing directly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places that are near or close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places that are far away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Measure, size, compare, guess, estimate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Enough, not enough, too much, too little, too many, too few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Nearly, close to, about the same as, just over, just under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Length, height, width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Long, short, tall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High, low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Wide, narrow, thin, thick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Longer, longest, shorter, shortest, taller, tallest, higher, highest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Far, near, close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is a distinction between long and tall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may be need to discuss the need for a uniform non-standard unit.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5 objects longer than your thumb. Find 5 objects shorter than your thumb. Find 5 objects the same length as your thumb.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Crayons not lined up correctly when measuring. John thinks the blue crayon is longers. Is he right? How do you know?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for the children to correct.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Misconceptions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think that an object is longer when vertical and shorter when horizontal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not match the ends of the objects together correctly, creating a false impression of the longest object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not see a crooked line as longer even if they begin and end at the same point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confuse length and width. 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everyday language to describe position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Prepositions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Distance - far and near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Estimating and conjecturing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Justifying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prepositions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prepositions correctly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the concept of near and far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Position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Over, under, above, below, top, bottom, side, on, in, outside, inside, around, in front, behind, back, front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Beside, next to, opposite, apart, between, middle, edge, corner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Direction, up, down, left, right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Forwards, backwards, sideways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Across, next to, close, near, far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Along, through, to, from, towards, away from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Synonyms for prepositions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concept of near and far are relative. It might help to add a quantifiable value e.g how long does it take to drive here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for children to detect and correct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Misconceptions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have less developed language skills, or EAL children may not have the same level of language development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confuse left and right </w:t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everyday language to talk about weight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Compare quantities and objects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the language of weight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Prediction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Reasoning and justifying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light and heavy and weighs the same as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a pan balance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two objects by weight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more than two objects by weight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Measure, size, compare, guess, estimate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Enough, not enough, too much, too little, too many, too few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Nearly, close to, about the same as, just over, just under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Weighs, balances, heavy, light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Pan balance instructions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is no expectation in EYFSP, but children may be ready to balance and record non-standard units.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FS and KS1 mass and weight can be treated the same, but in KS2 mass is the amount of matter and weight is the force of gravity acting on it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may be an opportunity to discuss the need for a uniform non-standard unit.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Predict which object is the heaviest or lightest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for children to detect and correct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cubes will it take to balance the object? Predict and check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Misconceptions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confuse size with weight. Give children large, light packages and small, heavy packages as this cannot be perceived visually </w:t>
            </w:r>
          </w:p>
        </w:tc>
      </w:tr>
    </w:tbl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Capacity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everyday language to talk about capacity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Compare quantities and objects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the language of capacity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Predicting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Reasoning and justifying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full, empty and half full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Predict and measure how many cups will fill a variety of containers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Measure, size, compare, guess, estimate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Enough, not enough, too much, too little, too many, too few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Nearly, close to, about the same as, just over, just under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Full, empty, holds, container, half full, holds more, holds less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Distinction between volume and capacity, volume is the amount of space and is 3D and measured in cm3 and capacity is the amount a container can hold and usually measured in litres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 may help to get down to eye level to judge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be helpful to use non-standard units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Which container holds more or less?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for children to detect and correct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Misconceptions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not understand that a short, wide container may have a larger capacity than a tall, narrow one.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sure that children consistently fill the measuring cup for accurate measurement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need practical experience of filling a range of containers including unusual shaped containers </w:t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everyday language to talk about the passing of time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Compare quantities of time and objects related to time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Days of the week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Sequencing events in a day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Units of time - seconds, minutes, hours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Estimating and predicting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New, old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Comparing and ordering events by duration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 a clock to the hour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Prediction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Reasoning and justifying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the days of the week in order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events and discuss events during the school day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events in my life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new and old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and use language of units of time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Estimate and measure how many times i can ______ in 10 seconds or a minute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two time durations using the language of quicker or slower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able to read the time on a clock to the hour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Time, days of the week, day, week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Birthday, holiday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Morning, afternoon, evening, night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Bedtime, dinner time, play time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Today, yesterday, tomorrow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Before, after, now, soon, early, late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Quick, quicker, quickest, quickly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Slow, slower, slowest, slowly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Old, older, oldest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New, newer, newest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Takes longer, takes less time,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Hour, o’clock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Clock, watch, hands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Measure, size, compare, guess, estimate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Build time into everyday routines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Regularly draw attention to time and date. Time is an abstract concept. Children need to see it visually with sand timers, stop watches, a variety of clocks, calendars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Display date on cyclical calendars so children can the cyclic and repetitive nature of time passing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claps, star jumps etc. do you think you can do in a minute? Were you right?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for children to detect and correct.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Misconceptions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think that ‘yesterday’ relates to any event in the past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not be able to understand future events such as next week or next month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Telling the time on an analogue clock e.g. they may read 3 o’clock as 12 to 3 or 3 to 12 etc. </w:t>
            </w:r>
          </w:p>
        </w:tc>
      </w:tr>
    </w:tbl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everyday language to talk about money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Compare quantities and objects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the concept of money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and applying in real life situations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Sorting and classifying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Explaining and reasoning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what money is, what it is for and different forms of money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coins of the UK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coins by value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Sort coins by denominations and by own criteria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money in play and real life situations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Solve problems with money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Coin, penny, pence, pound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Price, cost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Buy, sell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Spend, spent, pay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Recent coins don’t say denominations in numerals. Children need lots of experience of handling and identifying real money by comparing size and shape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Don’t say pennies as a general term for money, especially if mixed denominations of coins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 is a technological world. Children may not see adults handing over coins or even cards in the case of contactless payments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Would you rather have five 1p coins or three 2p coins? Why?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me NOT a 10p coin, NOT a 2p coin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ways can you make 5p? How do you know you have them all?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for children to detect and correct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Misconceptions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Totalling coins does not mean counting the number of coins.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think that 2p is worth more than 5p because it is physically larger. </w:t>
            </w:r>
          </w:p>
        </w:tc>
      </w:tr>
    </w:tbl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Describing patterns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Recognise, create and describe patterns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everyday mathematical language to describe patterns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Recognising and extending patterns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patterns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and applying in real life situations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Sorting and classifying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Explaining and reasoning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Generalising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a two step pattern 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 and create a two step pattern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a three step pattern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 and create a three step pattern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and recognise symmetry (or not)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symmetrical patterns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Count, sort, group, set, list 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Pattern, puzzle, repeating pattern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Bigger, larger, smaller 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Symmetrical 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could we try next? 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did you work it out? 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Recognise, draw, describe, compare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 shows that a basis for later, more complicated algebra has roots in spotting patterns and rules and making connections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Opportunity to explore and extend pattern should be given for number and shape in a variety of contexts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Opportunity to link symmetry to simple fractions e.g. half a pegboard and ask children to complete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Which one is in the wrong place? How do you know?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you make a pattern similar to this?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you extend this pattern?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for children to detect and correct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Misconceptions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may continue a colour or number pattern by copying the pattern from the beginning rather than looking at where the initial pattern ended. </w:t>
            </w:r>
          </w:p>
        </w:tc>
      </w:tr>
    </w:tbl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Shapes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expectations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Explore characteristics of everyday objects and shapes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everyday language to describe objects and shapes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Themes 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and applying in real life situations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Sorting and classifying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Explaining and reasoning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 points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rectangles, including squares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circles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triangles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characteristics of 2D shapes, including corners and sides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Sort and classify 2D shapes 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cubes 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pyramids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spheres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cones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characteristics of 3D shapes, including faces, vertices and edges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Mathematical language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Count, sort, group, set, list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2D shape names - corner, side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3D shape names - face, edge, vertex, vertices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Pedagogical notes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aware of the shift between 3D and 2D representations of them. Use physical, concrete objects and everyday objects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find it difficult to understand a square is a special rectangle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Precise language is vital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Reasoning and questioning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me a _____ Show me NOT a ____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Which shape is in the wrong place on the sorting table how do you know?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deliberate mistakes for children to detect and correct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Misconceptions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may not recognise if they are constantly given the same shape in the same orientation, the classic example is a square - if children are given a square on its point they may say it is a diamond </w:t>
            </w:r>
          </w:p>
        </w:tc>
      </w:tr>
    </w:tbl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B">
    <w:pPr>
      <w:rPr/>
    </w:pPr>
    <w:r w:rsidDel="00000000" w:rsidR="00000000" w:rsidRPr="00000000">
      <w:rPr>
        <w:rtl w:val="0"/>
      </w:rPr>
      <w:t xml:space="preserve">Oak Class </w:t>
    </w:r>
  </w:p>
  <w:p w:rsidR="00000000" w:rsidDel="00000000" w:rsidP="00000000" w:rsidRDefault="00000000" w:rsidRPr="00000000" w14:paraId="000001FC">
    <w:pPr>
      <w:rPr/>
    </w:pPr>
    <w:r w:rsidDel="00000000" w:rsidR="00000000" w:rsidRPr="00000000">
      <w:rPr>
        <w:rtl w:val="0"/>
      </w:rPr>
      <w:t xml:space="preserve">Maths </w:t>
    </w:r>
  </w:p>
  <w:p w:rsidR="00000000" w:rsidDel="00000000" w:rsidP="00000000" w:rsidRDefault="00000000" w:rsidRPr="00000000" w14:paraId="000001FD">
    <w:pPr>
      <w:rPr/>
    </w:pPr>
    <w:r w:rsidDel="00000000" w:rsidR="00000000" w:rsidRPr="00000000">
      <w:rPr>
        <w:rtl w:val="0"/>
      </w:rPr>
      <w:t xml:space="preserve">Medium Term Planning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